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543600">
        <w:t>ibrary</w:t>
      </w:r>
      <w:r w:rsidR="00543600">
        <w:br/>
        <w:t>Board Meeting</w:t>
      </w:r>
      <w:r w:rsidR="00543600">
        <w:br/>
        <w:t>May 14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CA7122">
        <w:t>proval of the March 13</w:t>
      </w:r>
      <w:r w:rsidR="00CA7122" w:rsidRPr="00CA7122">
        <w:rPr>
          <w:vertAlign w:val="superscript"/>
        </w:rPr>
        <w:t>th</w:t>
      </w:r>
      <w:r w:rsidR="00CA7122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  <w:bookmarkStart w:id="0" w:name="_GoBack"/>
      <w:bookmarkEnd w:id="0"/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ED47D5" w:rsidRPr="00B92578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Friends of the Library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30771F"/>
    <w:rsid w:val="00543600"/>
    <w:rsid w:val="006E1D98"/>
    <w:rsid w:val="00813C01"/>
    <w:rsid w:val="00B92578"/>
    <w:rsid w:val="00CA7122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74B4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2024-05-06T21:22:00Z</dcterms:created>
  <dcterms:modified xsi:type="dcterms:W3CDTF">2024-05-06T21:22:00Z</dcterms:modified>
</cp:coreProperties>
</file>